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112FE" w14:textId="22B42ED0" w:rsidR="00127E15" w:rsidRDefault="5CBD5347" w:rsidP="6EFC98EC">
      <w:pPr>
        <w:spacing w:before="400" w:after="120" w:line="240" w:lineRule="auto"/>
        <w:rPr>
          <w:rFonts w:ascii="Arial" w:eastAsia="Arial" w:hAnsi="Arial" w:cs="Arial"/>
          <w:color w:val="000000" w:themeColor="text1"/>
          <w:sz w:val="40"/>
          <w:szCs w:val="40"/>
        </w:rPr>
      </w:pPr>
      <w:r>
        <w:rPr>
          <w:noProof/>
        </w:rPr>
        <w:drawing>
          <wp:inline distT="0" distB="0" distL="0" distR="0" wp14:anchorId="21B0D364" wp14:editId="262A2BDA">
            <wp:extent cx="1143000" cy="1143000"/>
            <wp:effectExtent l="0" t="0" r="0" b="0"/>
            <wp:docPr id="1258856081" name="Picture 1258856081" descr="https://lh3.googleusercontent.com/lrhYTMKHalqGkvWruXjRXzV1PM9QTD63rvQGoA8KaIxj12SNEod3vX3SMhGelCvefh3US_51p8NcQaurtUIB7w2d1lW5K0Jwd0E2cKMNrON98PQ9tNWa3ZUM51P_HcjY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183427C8" w14:textId="1F351EA6" w:rsidR="00127E15" w:rsidRDefault="5A14521D" w:rsidP="11CE1D53">
      <w:pPr>
        <w:spacing w:before="400" w:after="120" w:line="240" w:lineRule="auto"/>
        <w:rPr>
          <w:rFonts w:ascii="Arial" w:eastAsia="Arial" w:hAnsi="Arial" w:cs="Arial"/>
          <w:b/>
          <w:bCs/>
          <w:color w:val="000000" w:themeColor="text1"/>
          <w:sz w:val="40"/>
          <w:szCs w:val="40"/>
        </w:rPr>
      </w:pPr>
      <w:r w:rsidRPr="11CE1D53">
        <w:rPr>
          <w:rFonts w:ascii="Arial" w:eastAsia="Arial" w:hAnsi="Arial" w:cs="Arial"/>
          <w:b/>
          <w:bCs/>
          <w:color w:val="000000" w:themeColor="text1"/>
          <w:sz w:val="40"/>
          <w:szCs w:val="40"/>
          <w:lang w:val="en-GB"/>
        </w:rPr>
        <w:t>Chair or Co-Chair of Trustees - Citizens Advice Kensington &amp; Chelsea</w:t>
      </w:r>
    </w:p>
    <w:p w14:paraId="35509EE6" w14:textId="449CB764" w:rsidR="00127E15" w:rsidRDefault="5A14521D" w:rsidP="42B45239">
      <w:pPr>
        <w:spacing w:before="360" w:after="120" w:line="240" w:lineRule="auto"/>
        <w:rPr>
          <w:rFonts w:ascii="Arial" w:eastAsia="Arial" w:hAnsi="Arial" w:cs="Arial"/>
          <w:color w:val="000000" w:themeColor="text1"/>
          <w:sz w:val="32"/>
          <w:szCs w:val="32"/>
        </w:rPr>
      </w:pPr>
      <w:r w:rsidRPr="42B45239">
        <w:rPr>
          <w:rFonts w:ascii="Arial" w:eastAsia="Arial" w:hAnsi="Arial" w:cs="Arial"/>
          <w:color w:val="000000" w:themeColor="text1"/>
          <w:sz w:val="32"/>
          <w:szCs w:val="32"/>
          <w:lang w:val="en-GB"/>
        </w:rPr>
        <w:t>About Citizens Advice Kensington &amp; Chelsea</w:t>
      </w:r>
    </w:p>
    <w:p w14:paraId="0BD795B6" w14:textId="23D6116B" w:rsidR="00127E15" w:rsidRDefault="5A14521D" w:rsidP="11CE1D53">
      <w:pPr>
        <w:spacing w:after="0" w:line="240" w:lineRule="auto"/>
        <w:rPr>
          <w:rFonts w:ascii="Arial" w:eastAsia="Arial" w:hAnsi="Arial" w:cs="Arial"/>
          <w:color w:val="000000" w:themeColor="text1"/>
        </w:rPr>
      </w:pPr>
      <w:r w:rsidRPr="11CE1D53">
        <w:rPr>
          <w:rFonts w:ascii="Arial" w:eastAsia="Arial" w:hAnsi="Arial" w:cs="Arial"/>
          <w:color w:val="000000" w:themeColor="text1"/>
          <w:lang w:val="en-GB"/>
        </w:rPr>
        <w:t xml:space="preserve">We provide free, </w:t>
      </w:r>
      <w:proofErr w:type="gramStart"/>
      <w:r w:rsidRPr="11CE1D53">
        <w:rPr>
          <w:rFonts w:ascii="Arial" w:eastAsia="Arial" w:hAnsi="Arial" w:cs="Arial"/>
          <w:color w:val="000000" w:themeColor="text1"/>
          <w:lang w:val="en-GB"/>
        </w:rPr>
        <w:t>confidential</w:t>
      </w:r>
      <w:proofErr w:type="gramEnd"/>
      <w:r w:rsidRPr="11CE1D53">
        <w:rPr>
          <w:rFonts w:ascii="Arial" w:eastAsia="Arial" w:hAnsi="Arial" w:cs="Arial"/>
          <w:color w:val="000000" w:themeColor="text1"/>
          <w:lang w:val="en-GB"/>
        </w:rPr>
        <w:t xml:space="preserve"> and impartial advice and campaign on big issues affecting people’s lives. </w:t>
      </w:r>
    </w:p>
    <w:p w14:paraId="66C441FF" w14:textId="024EEB6E" w:rsidR="00127E15" w:rsidRDefault="00127E15" w:rsidP="11CE1D53">
      <w:pPr>
        <w:spacing w:after="0" w:line="240" w:lineRule="auto"/>
        <w:rPr>
          <w:rFonts w:ascii="Arial" w:eastAsia="Arial" w:hAnsi="Arial" w:cs="Arial"/>
          <w:color w:val="000000" w:themeColor="text1"/>
          <w:lang w:val="en-GB"/>
        </w:rPr>
      </w:pPr>
    </w:p>
    <w:p w14:paraId="25C5D81C" w14:textId="3CB67525" w:rsidR="00127E15" w:rsidRDefault="5A14521D" w:rsidP="11CE1D53">
      <w:pPr>
        <w:spacing w:after="0" w:line="240" w:lineRule="auto"/>
        <w:rPr>
          <w:rFonts w:ascii="Arial" w:eastAsia="Arial" w:hAnsi="Arial" w:cs="Arial"/>
          <w:color w:val="000000" w:themeColor="text1"/>
        </w:rPr>
      </w:pPr>
      <w:r w:rsidRPr="11CE1D53">
        <w:rPr>
          <w:rFonts w:ascii="Arial" w:eastAsia="Arial" w:hAnsi="Arial" w:cs="Arial"/>
          <w:color w:val="000000" w:themeColor="text1"/>
          <w:lang w:val="en-GB"/>
        </w:rPr>
        <w:t>Our goal is to help everyone find a way forward, whatever problem they face.</w:t>
      </w:r>
    </w:p>
    <w:p w14:paraId="6CC81477" w14:textId="071D75BF" w:rsidR="00127E15" w:rsidRDefault="00127E15" w:rsidP="11CE1D53">
      <w:pPr>
        <w:spacing w:after="0" w:line="240" w:lineRule="auto"/>
        <w:rPr>
          <w:rFonts w:ascii="Arial" w:eastAsia="Arial" w:hAnsi="Arial" w:cs="Arial"/>
        </w:rPr>
      </w:pPr>
    </w:p>
    <w:p w14:paraId="20C6513C" w14:textId="4DA98AE8" w:rsidR="00127E15" w:rsidRDefault="12273391" w:rsidP="11CE1D53">
      <w:pPr>
        <w:spacing w:after="0" w:line="240" w:lineRule="auto"/>
        <w:rPr>
          <w:rFonts w:ascii="Arial" w:eastAsia="Arial" w:hAnsi="Arial" w:cs="Arial"/>
          <w:color w:val="000000" w:themeColor="text1"/>
        </w:rPr>
      </w:pPr>
      <w:r w:rsidRPr="11CE1D53">
        <w:rPr>
          <w:rFonts w:ascii="Arial" w:eastAsia="Arial" w:hAnsi="Arial" w:cs="Arial"/>
          <w:color w:val="000000" w:themeColor="text1"/>
          <w:lang w:val="en-GB"/>
        </w:rPr>
        <w:t>Kensington &amp; Chelsea is a</w:t>
      </w:r>
      <w:r w:rsidR="5A14521D" w:rsidRPr="11CE1D53">
        <w:rPr>
          <w:rFonts w:ascii="Arial" w:eastAsia="Arial" w:hAnsi="Arial" w:cs="Arial"/>
          <w:color w:val="000000" w:themeColor="text1"/>
          <w:lang w:val="en-GB"/>
        </w:rPr>
        <w:t xml:space="preserve"> borough of extreme contrast</w:t>
      </w:r>
      <w:r w:rsidR="7037C720" w:rsidRPr="11CE1D53">
        <w:rPr>
          <w:rFonts w:ascii="Arial" w:eastAsia="Arial" w:hAnsi="Arial" w:cs="Arial"/>
          <w:color w:val="000000" w:themeColor="text1"/>
          <w:lang w:val="en-GB"/>
        </w:rPr>
        <w:t>s</w:t>
      </w:r>
      <w:r w:rsidR="5A14521D" w:rsidRPr="11CE1D53">
        <w:rPr>
          <w:rFonts w:ascii="Arial" w:eastAsia="Arial" w:hAnsi="Arial" w:cs="Arial"/>
          <w:color w:val="000000" w:themeColor="text1"/>
          <w:lang w:val="en-GB"/>
        </w:rPr>
        <w:t>, with both some of the wealthiest and most deprived areas of the country. In North Kensington there are more than 6,000 children and young people living in poverty, with rates of child poverty in three wards higher than both national and London averages.  Unemployment and underemployment are significant issues</w:t>
      </w:r>
      <w:r w:rsidR="5A14521D" w:rsidRPr="11CE1D53">
        <w:rPr>
          <w:rFonts w:ascii="Arial" w:eastAsia="Arial" w:hAnsi="Arial" w:cs="Arial"/>
          <w:color w:val="D13438"/>
          <w:lang w:val="en-GB"/>
        </w:rPr>
        <w:t>,</w:t>
      </w:r>
      <w:r w:rsidR="5A14521D" w:rsidRPr="11CE1D53">
        <w:rPr>
          <w:rFonts w:ascii="Arial" w:eastAsia="Arial" w:hAnsi="Arial" w:cs="Arial"/>
          <w:color w:val="000000" w:themeColor="text1"/>
          <w:lang w:val="en-GB"/>
        </w:rPr>
        <w:t xml:space="preserve"> with more than 5,000 people unemployed, and more than 3,000 people claiming in work benefits</w:t>
      </w:r>
      <w:r w:rsidR="5A14521D" w:rsidRPr="11CE1D53">
        <w:rPr>
          <w:rFonts w:ascii="Arial" w:eastAsia="Arial" w:hAnsi="Arial" w:cs="Arial"/>
          <w:color w:val="D13438"/>
          <w:lang w:val="en-GB"/>
        </w:rPr>
        <w:t xml:space="preserve">. </w:t>
      </w:r>
      <w:r w:rsidR="5A14521D" w:rsidRPr="11CE1D53">
        <w:rPr>
          <w:rFonts w:ascii="Arial" w:eastAsia="Arial" w:hAnsi="Arial" w:cs="Arial"/>
          <w:color w:val="000000" w:themeColor="text1"/>
          <w:lang w:val="en-GB"/>
        </w:rPr>
        <w:t>North Kensington is also home to Grenfell Tower, which remains a focus of our work, and HMP Wormwood Scrubs where we have provided advice to inmates for over 30 years.</w:t>
      </w:r>
    </w:p>
    <w:p w14:paraId="15F6FDDA" w14:textId="6637F6DE" w:rsidR="00127E15" w:rsidRDefault="00127E15" w:rsidP="11CE1D53">
      <w:pPr>
        <w:spacing w:after="0" w:line="240" w:lineRule="auto"/>
        <w:rPr>
          <w:rFonts w:ascii="Arial" w:eastAsia="Arial" w:hAnsi="Arial" w:cs="Arial"/>
        </w:rPr>
      </w:pPr>
    </w:p>
    <w:p w14:paraId="5845ECB5" w14:textId="312C443C" w:rsidR="00127E15" w:rsidRDefault="5A14521D" w:rsidP="0C95817D">
      <w:pPr>
        <w:spacing w:after="240" w:line="240" w:lineRule="auto"/>
        <w:rPr>
          <w:rFonts w:ascii="Arial" w:eastAsia="Arial" w:hAnsi="Arial" w:cs="Arial"/>
          <w:color w:val="D13438"/>
        </w:rPr>
      </w:pPr>
      <w:r w:rsidRPr="0C95817D">
        <w:rPr>
          <w:rFonts w:ascii="Arial" w:eastAsia="Arial" w:hAnsi="Arial" w:cs="Arial"/>
          <w:color w:val="000000" w:themeColor="text1"/>
          <w:lang w:val="en-GB"/>
        </w:rPr>
        <w:t xml:space="preserve">Last year we fielded over 10,000 enquiries and helped more than 3.500 local people gain almost £2.3 </w:t>
      </w:r>
      <w:r w:rsidR="5383CE7E" w:rsidRPr="0C95817D">
        <w:rPr>
          <w:rFonts w:ascii="Arial" w:eastAsia="Arial" w:hAnsi="Arial" w:cs="Arial"/>
          <w:color w:val="000000" w:themeColor="text1"/>
          <w:lang w:val="en-GB"/>
        </w:rPr>
        <w:t>millions</w:t>
      </w:r>
      <w:r w:rsidRPr="0C95817D">
        <w:rPr>
          <w:rFonts w:ascii="Arial" w:eastAsia="Arial" w:hAnsi="Arial" w:cs="Arial"/>
          <w:color w:val="000000" w:themeColor="text1"/>
          <w:lang w:val="en-GB"/>
        </w:rPr>
        <w:t xml:space="preserve"> of support. We see a particularly high number of enquiries related to cost-of-living issues including claiming welfare benefits, managing their money and debts, and getting housing support.</w:t>
      </w:r>
    </w:p>
    <w:p w14:paraId="42EC98B4" w14:textId="3F14AB78" w:rsidR="00127E15" w:rsidRDefault="5A14521D" w:rsidP="11CE1D53">
      <w:pPr>
        <w:spacing w:before="240" w:after="240" w:line="240" w:lineRule="auto"/>
        <w:rPr>
          <w:rFonts w:ascii="Arial" w:eastAsia="Arial" w:hAnsi="Arial" w:cs="Arial"/>
          <w:color w:val="0078D4"/>
        </w:rPr>
      </w:pPr>
      <w:r w:rsidRPr="36C376F0">
        <w:rPr>
          <w:rFonts w:ascii="Arial" w:eastAsia="Arial" w:hAnsi="Arial" w:cs="Arial"/>
          <w:color w:val="000000" w:themeColor="text1"/>
          <w:lang w:val="en-GB"/>
        </w:rPr>
        <w:t>We have a team of 17 staff</w:t>
      </w:r>
      <w:r w:rsidRPr="36C376F0">
        <w:rPr>
          <w:rFonts w:ascii="Arial" w:eastAsia="Arial" w:hAnsi="Arial" w:cs="Arial"/>
          <w:color w:val="D13438"/>
          <w:lang w:val="en-GB"/>
        </w:rPr>
        <w:t>,</w:t>
      </w:r>
      <w:r w:rsidRPr="36C376F0">
        <w:rPr>
          <w:rFonts w:ascii="Arial" w:eastAsia="Arial" w:hAnsi="Arial" w:cs="Arial"/>
          <w:color w:val="000000" w:themeColor="text1"/>
          <w:lang w:val="en-GB"/>
        </w:rPr>
        <w:t xml:space="preserve"> around 30 volunteers and operate with a budget circa £1 million. </w:t>
      </w:r>
      <w:r w:rsidRPr="36C376F0">
        <w:rPr>
          <w:rFonts w:ascii="Arial" w:eastAsia="Arial" w:hAnsi="Arial" w:cs="Arial"/>
          <w:color w:val="D13438"/>
          <w:lang w:val="en-GB"/>
        </w:rPr>
        <w:t xml:space="preserve"> </w:t>
      </w:r>
      <w:r w:rsidRPr="36C376F0">
        <w:rPr>
          <w:rFonts w:ascii="Arial" w:eastAsia="Arial" w:hAnsi="Arial" w:cs="Arial"/>
          <w:color w:val="000000" w:themeColor="text1"/>
          <w:lang w:val="en-GB"/>
        </w:rPr>
        <w:t xml:space="preserve"> We are a member of both the national Citizens Advice charity and London Citizens Advice, and we contribute to regional and national research and campaign work to improve people’s lives.</w:t>
      </w:r>
      <w:r w:rsidRPr="36C376F0">
        <w:rPr>
          <w:rFonts w:ascii="Arial" w:eastAsia="Arial" w:hAnsi="Arial" w:cs="Arial"/>
          <w:color w:val="0078D4"/>
          <w:lang w:val="en-GB"/>
        </w:rPr>
        <w:t xml:space="preserve"> </w:t>
      </w:r>
    </w:p>
    <w:p w14:paraId="6C59ED19" w14:textId="006D8CF9" w:rsidR="00127E15" w:rsidRDefault="5A14521D" w:rsidP="42B45239">
      <w:pPr>
        <w:spacing w:before="360" w:after="0" w:line="240" w:lineRule="auto"/>
        <w:rPr>
          <w:rFonts w:ascii="Arial" w:eastAsia="Arial" w:hAnsi="Arial" w:cs="Arial"/>
          <w:color w:val="000000" w:themeColor="text1"/>
          <w:sz w:val="32"/>
          <w:szCs w:val="32"/>
        </w:rPr>
      </w:pPr>
      <w:r w:rsidRPr="42B45239">
        <w:rPr>
          <w:rFonts w:ascii="Arial" w:eastAsia="Arial" w:hAnsi="Arial" w:cs="Arial"/>
          <w:color w:val="000000" w:themeColor="text1"/>
          <w:sz w:val="32"/>
          <w:szCs w:val="32"/>
          <w:lang w:val="en-GB"/>
        </w:rPr>
        <w:t>About the role</w:t>
      </w:r>
    </w:p>
    <w:p w14:paraId="05042CE3" w14:textId="378F98DB" w:rsidR="00127E15" w:rsidRDefault="5A14521D" w:rsidP="11CE1D53">
      <w:pPr>
        <w:spacing w:after="0" w:line="240" w:lineRule="auto"/>
        <w:rPr>
          <w:rFonts w:ascii="Arial" w:eastAsia="Arial" w:hAnsi="Arial" w:cs="Arial"/>
          <w:color w:val="000000" w:themeColor="text1"/>
        </w:rPr>
      </w:pPr>
      <w:r w:rsidRPr="11CE1D53">
        <w:rPr>
          <w:rFonts w:ascii="Arial" w:eastAsia="Arial" w:hAnsi="Arial" w:cs="Arial"/>
          <w:color w:val="000000" w:themeColor="text1"/>
          <w:lang w:val="en-GB"/>
        </w:rPr>
        <w:t xml:space="preserve">We are looking for a </w:t>
      </w:r>
      <w:r w:rsidR="4A73BB78" w:rsidRPr="11CE1D53">
        <w:rPr>
          <w:rFonts w:ascii="Arial" w:eastAsia="Arial" w:hAnsi="Arial" w:cs="Arial"/>
          <w:color w:val="000000" w:themeColor="text1"/>
          <w:lang w:val="en-GB"/>
        </w:rPr>
        <w:t xml:space="preserve">new </w:t>
      </w:r>
      <w:r w:rsidRPr="11CE1D53">
        <w:rPr>
          <w:rFonts w:ascii="Arial" w:eastAsia="Arial" w:hAnsi="Arial" w:cs="Arial"/>
          <w:color w:val="000000" w:themeColor="text1"/>
          <w:lang w:val="en-GB"/>
        </w:rPr>
        <w:t xml:space="preserve">Chair or Co Chair to lead our </w:t>
      </w:r>
      <w:r w:rsidR="479C27A2" w:rsidRPr="11CE1D53">
        <w:rPr>
          <w:rFonts w:ascii="Arial" w:eastAsia="Arial" w:hAnsi="Arial" w:cs="Arial"/>
          <w:color w:val="000000" w:themeColor="text1"/>
          <w:lang w:val="en-GB"/>
        </w:rPr>
        <w:t xml:space="preserve">established and committed </w:t>
      </w:r>
      <w:r w:rsidRPr="11CE1D53">
        <w:rPr>
          <w:rFonts w:ascii="Arial" w:eastAsia="Arial" w:hAnsi="Arial" w:cs="Arial"/>
          <w:color w:val="000000" w:themeColor="text1"/>
          <w:lang w:val="en-GB"/>
        </w:rPr>
        <w:t xml:space="preserve">trustee board and help shape a new and exciting phase of our development.  We have recently secured five years of core funding from the Royal Borough of Kensington &amp; Chelsea as the lead partner in an Advice Partnership with two other voluntary organisations.  </w:t>
      </w:r>
    </w:p>
    <w:p w14:paraId="187B8BAD" w14:textId="778C2B85" w:rsidR="00127E15" w:rsidRDefault="00127E15" w:rsidP="11CE1D53">
      <w:pPr>
        <w:spacing w:after="0" w:line="240" w:lineRule="auto"/>
        <w:rPr>
          <w:rFonts w:ascii="Arial" w:eastAsia="Arial" w:hAnsi="Arial" w:cs="Arial"/>
          <w:color w:val="000000" w:themeColor="text1"/>
          <w:lang w:val="en-GB"/>
        </w:rPr>
      </w:pPr>
    </w:p>
    <w:p w14:paraId="5F7AE8DB" w14:textId="0082EC1E" w:rsidR="00127E15" w:rsidRDefault="5A14521D" w:rsidP="11CE1D53">
      <w:pPr>
        <w:spacing w:after="0" w:line="240" w:lineRule="auto"/>
        <w:rPr>
          <w:rFonts w:ascii="Arial" w:eastAsia="Arial" w:hAnsi="Arial" w:cs="Arial"/>
          <w:color w:val="000000" w:themeColor="text1"/>
          <w:lang w:val="en-GB"/>
        </w:rPr>
      </w:pPr>
      <w:r w:rsidRPr="11CE1D53">
        <w:rPr>
          <w:rFonts w:ascii="Arial" w:eastAsia="Arial" w:hAnsi="Arial" w:cs="Arial"/>
          <w:color w:val="000000" w:themeColor="text1"/>
          <w:lang w:val="en-GB"/>
        </w:rPr>
        <w:t>We are also part of the London Citizens Advice Service which has been recently established</w:t>
      </w:r>
      <w:r w:rsidR="2826D5CB" w:rsidRPr="11CE1D53">
        <w:rPr>
          <w:rFonts w:ascii="Arial" w:eastAsia="Arial" w:hAnsi="Arial" w:cs="Arial"/>
          <w:color w:val="000000" w:themeColor="text1"/>
          <w:lang w:val="en-GB"/>
        </w:rPr>
        <w:t>. W</w:t>
      </w:r>
      <w:r w:rsidR="6CAE1F3E" w:rsidRPr="11CE1D53">
        <w:rPr>
          <w:rFonts w:ascii="Arial" w:eastAsia="Arial" w:hAnsi="Arial" w:cs="Arial"/>
          <w:color w:val="000000" w:themeColor="text1"/>
          <w:lang w:val="en-GB"/>
        </w:rPr>
        <w:t xml:space="preserve">e are looking forward to working more closely with </w:t>
      </w:r>
      <w:r w:rsidRPr="11CE1D53">
        <w:rPr>
          <w:rFonts w:ascii="Arial" w:eastAsia="Arial" w:hAnsi="Arial" w:cs="Arial"/>
          <w:color w:val="000000" w:themeColor="text1"/>
          <w:lang w:val="en-GB"/>
        </w:rPr>
        <w:t>other London Citizens Advice services</w:t>
      </w:r>
      <w:r w:rsidR="6450B604" w:rsidRPr="11CE1D53">
        <w:rPr>
          <w:rFonts w:ascii="Arial" w:eastAsia="Arial" w:hAnsi="Arial" w:cs="Arial"/>
          <w:color w:val="000000" w:themeColor="text1"/>
          <w:lang w:val="en-GB"/>
        </w:rPr>
        <w:t xml:space="preserve"> and collectively accessing additional funding streams to expand our offering to our clients.  </w:t>
      </w:r>
    </w:p>
    <w:p w14:paraId="5959C703" w14:textId="45BEEF16" w:rsidR="00127E15" w:rsidRDefault="00127E15" w:rsidP="11CE1D53">
      <w:pPr>
        <w:spacing w:after="0" w:line="240" w:lineRule="auto"/>
        <w:rPr>
          <w:rFonts w:ascii="Arial" w:eastAsia="Arial" w:hAnsi="Arial" w:cs="Arial"/>
          <w:color w:val="000000" w:themeColor="text1"/>
        </w:rPr>
      </w:pPr>
    </w:p>
    <w:p w14:paraId="325E953A" w14:textId="62E5E0F8" w:rsidR="00127E15" w:rsidRDefault="5A14521D" w:rsidP="11CE1D53">
      <w:pPr>
        <w:spacing w:after="0" w:line="240" w:lineRule="auto"/>
        <w:rPr>
          <w:rFonts w:ascii="Arial" w:eastAsia="Arial" w:hAnsi="Arial" w:cs="Arial"/>
          <w:color w:val="881798"/>
        </w:rPr>
      </w:pPr>
      <w:r w:rsidRPr="11CE1D53">
        <w:rPr>
          <w:rFonts w:ascii="Arial" w:eastAsia="Arial" w:hAnsi="Arial" w:cs="Arial"/>
          <w:lang w:val="en-GB"/>
        </w:rPr>
        <w:t>The Chair(s) lead(</w:t>
      </w:r>
      <w:r w:rsidR="02B20A46" w:rsidRPr="11CE1D53">
        <w:rPr>
          <w:rFonts w:ascii="Arial" w:eastAsia="Arial" w:hAnsi="Arial" w:cs="Arial"/>
          <w:lang w:val="en-GB"/>
        </w:rPr>
        <w:t>s</w:t>
      </w:r>
      <w:r w:rsidRPr="11CE1D53">
        <w:rPr>
          <w:rFonts w:ascii="Arial" w:eastAsia="Arial" w:hAnsi="Arial" w:cs="Arial"/>
          <w:lang w:val="en-GB"/>
        </w:rPr>
        <w:t>)</w:t>
      </w:r>
      <w:r w:rsidRPr="11CE1D53">
        <w:rPr>
          <w:rFonts w:ascii="Arial" w:eastAsia="Arial" w:hAnsi="Arial" w:cs="Arial"/>
          <w:color w:val="000000" w:themeColor="text1"/>
          <w:lang w:val="en-GB"/>
        </w:rPr>
        <w:t xml:space="preserve"> our Board of Trustees to ensure that we continue to remain a well-run organisation meeting our charitable objectives and doing the best possible work for our beneficiaries, staff, volunteers, and funders.</w:t>
      </w:r>
      <w:r w:rsidRPr="11CE1D53">
        <w:rPr>
          <w:rFonts w:ascii="Arial" w:eastAsia="Arial" w:hAnsi="Arial" w:cs="Arial"/>
          <w:color w:val="881798"/>
          <w:lang w:val="en-GB"/>
        </w:rPr>
        <w:t xml:space="preserve"> </w:t>
      </w:r>
    </w:p>
    <w:p w14:paraId="63F08335" w14:textId="4F8F8DE4" w:rsidR="00127E15" w:rsidRDefault="00127E15" w:rsidP="11CE1D53">
      <w:pPr>
        <w:spacing w:after="0" w:line="240" w:lineRule="auto"/>
        <w:rPr>
          <w:rFonts w:ascii="Times New Roman" w:eastAsia="Times New Roman" w:hAnsi="Times New Roman" w:cs="Times New Roman"/>
          <w:color w:val="881798"/>
        </w:rPr>
      </w:pPr>
    </w:p>
    <w:p w14:paraId="588E396E" w14:textId="659D47E7" w:rsidR="00127E15" w:rsidRDefault="00127E15" w:rsidP="11CE1D53">
      <w:pPr>
        <w:spacing w:after="0" w:line="240" w:lineRule="auto"/>
        <w:rPr>
          <w:rFonts w:ascii="Arial" w:eastAsia="Arial" w:hAnsi="Arial" w:cs="Arial"/>
          <w:color w:val="881798"/>
        </w:rPr>
      </w:pPr>
    </w:p>
    <w:p w14:paraId="44EB8C30" w14:textId="24EAD888" w:rsidR="00127E15" w:rsidRDefault="5A14521D" w:rsidP="11CE1D53">
      <w:pPr>
        <w:spacing w:after="0" w:line="240" w:lineRule="auto"/>
        <w:rPr>
          <w:rFonts w:ascii="Arial" w:eastAsia="Arial" w:hAnsi="Arial" w:cs="Arial"/>
          <w:color w:val="0078D4"/>
        </w:rPr>
      </w:pPr>
      <w:r w:rsidRPr="11CE1D53">
        <w:rPr>
          <w:rFonts w:ascii="Arial" w:eastAsia="Arial" w:hAnsi="Arial" w:cs="Arial"/>
          <w:color w:val="000000" w:themeColor="text1"/>
          <w:lang w:val="en-GB"/>
        </w:rPr>
        <w:t>Key challenges over the coming year that you will play a key role in include:</w:t>
      </w:r>
    </w:p>
    <w:p w14:paraId="342B0690" w14:textId="10900B69" w:rsidR="00127E15" w:rsidRDefault="5A14521D" w:rsidP="11CE1D53">
      <w:pPr>
        <w:pStyle w:val="ListParagraph"/>
        <w:numPr>
          <w:ilvl w:val="0"/>
          <w:numId w:val="6"/>
        </w:numPr>
        <w:spacing w:after="0" w:line="240" w:lineRule="auto"/>
        <w:rPr>
          <w:rFonts w:ascii="Arial" w:eastAsia="Arial" w:hAnsi="Arial" w:cs="Arial"/>
          <w:color w:val="000000" w:themeColor="text1"/>
        </w:rPr>
      </w:pPr>
      <w:r w:rsidRPr="11CE1D53">
        <w:rPr>
          <w:rFonts w:ascii="Arial" w:eastAsia="Arial" w:hAnsi="Arial" w:cs="Arial"/>
          <w:color w:val="000000" w:themeColor="text1"/>
          <w:lang w:val="en-GB"/>
        </w:rPr>
        <w:t xml:space="preserve">Developing the Advice Partnership and deepening partnerships with other Voluntary Sector organisations in the Borough </w:t>
      </w:r>
    </w:p>
    <w:p w14:paraId="0E0D50EA" w14:textId="11071CF5" w:rsidR="5A14521D" w:rsidRDefault="5A14521D" w:rsidP="0C95817D">
      <w:pPr>
        <w:pStyle w:val="ListParagraph"/>
        <w:numPr>
          <w:ilvl w:val="0"/>
          <w:numId w:val="6"/>
        </w:numPr>
        <w:spacing w:after="0" w:line="240" w:lineRule="auto"/>
        <w:rPr>
          <w:rFonts w:ascii="Arial" w:eastAsia="Arial" w:hAnsi="Arial" w:cs="Arial"/>
          <w:color w:val="881798"/>
        </w:rPr>
      </w:pPr>
      <w:r w:rsidRPr="0C95817D">
        <w:rPr>
          <w:rFonts w:ascii="Arial" w:eastAsia="Arial" w:hAnsi="Arial" w:cs="Arial"/>
          <w:color w:val="000000" w:themeColor="text1"/>
          <w:lang w:val="en-GB"/>
        </w:rPr>
        <w:t xml:space="preserve">Continue to </w:t>
      </w:r>
      <w:r w:rsidR="7DE6835A" w:rsidRPr="0C95817D">
        <w:rPr>
          <w:rFonts w:ascii="Arial" w:eastAsia="Arial" w:hAnsi="Arial" w:cs="Arial"/>
          <w:color w:val="000000" w:themeColor="text1"/>
          <w:lang w:val="en-GB"/>
        </w:rPr>
        <w:t xml:space="preserve">evolve </w:t>
      </w:r>
      <w:r w:rsidRPr="0C95817D">
        <w:rPr>
          <w:rFonts w:ascii="Arial" w:eastAsia="Arial" w:hAnsi="Arial" w:cs="Arial"/>
          <w:color w:val="000000" w:themeColor="text1"/>
          <w:lang w:val="en-GB"/>
        </w:rPr>
        <w:t xml:space="preserve">new ways to reach our clients, particularly those who have not traditionally accessed our services but </w:t>
      </w:r>
      <w:bookmarkStart w:id="0" w:name="_Int_vpuTVAao"/>
      <w:proofErr w:type="gramStart"/>
      <w:r w:rsidR="6B2148DF" w:rsidRPr="0C95817D">
        <w:rPr>
          <w:rFonts w:ascii="Arial" w:eastAsia="Arial" w:hAnsi="Arial" w:cs="Arial"/>
          <w:color w:val="000000" w:themeColor="text1"/>
          <w:lang w:val="en-GB"/>
        </w:rPr>
        <w:t xml:space="preserve">are in </w:t>
      </w:r>
      <w:r w:rsidRPr="0C95817D">
        <w:rPr>
          <w:rFonts w:ascii="Arial" w:eastAsia="Arial" w:hAnsi="Arial" w:cs="Arial"/>
          <w:color w:val="000000" w:themeColor="text1"/>
          <w:lang w:val="en-GB"/>
        </w:rPr>
        <w:t>need of</w:t>
      </w:r>
      <w:bookmarkEnd w:id="0"/>
      <w:proofErr w:type="gramEnd"/>
      <w:r w:rsidRPr="0C95817D">
        <w:rPr>
          <w:rFonts w:ascii="Arial" w:eastAsia="Arial" w:hAnsi="Arial" w:cs="Arial"/>
          <w:color w:val="000000" w:themeColor="text1"/>
          <w:lang w:val="en-GB"/>
        </w:rPr>
        <w:t xml:space="preserve"> our support.</w:t>
      </w:r>
    </w:p>
    <w:p w14:paraId="19992297" w14:textId="2C1BE488" w:rsidR="00127E15" w:rsidRDefault="5A14521D" w:rsidP="11CE1D53">
      <w:pPr>
        <w:pStyle w:val="ListParagraph"/>
        <w:numPr>
          <w:ilvl w:val="0"/>
          <w:numId w:val="6"/>
        </w:numPr>
        <w:spacing w:after="0" w:line="240" w:lineRule="auto"/>
        <w:rPr>
          <w:rFonts w:ascii="Arial" w:eastAsia="Arial" w:hAnsi="Arial" w:cs="Arial"/>
          <w:color w:val="881798"/>
        </w:rPr>
      </w:pPr>
      <w:r w:rsidRPr="11CE1D53">
        <w:rPr>
          <w:rFonts w:ascii="Arial" w:eastAsia="Arial" w:hAnsi="Arial" w:cs="Arial"/>
          <w:color w:val="000000" w:themeColor="text1"/>
          <w:lang w:val="en-GB"/>
        </w:rPr>
        <w:t xml:space="preserve">Broadening our sources of funding so that are not reliant on any single funder and are able to expand our </w:t>
      </w:r>
      <w:proofErr w:type="gramStart"/>
      <w:r w:rsidRPr="11CE1D53">
        <w:rPr>
          <w:rFonts w:ascii="Arial" w:eastAsia="Arial" w:hAnsi="Arial" w:cs="Arial"/>
          <w:color w:val="000000" w:themeColor="text1"/>
          <w:lang w:val="en-GB"/>
        </w:rPr>
        <w:t>services</w:t>
      </w:r>
      <w:proofErr w:type="gramEnd"/>
    </w:p>
    <w:p w14:paraId="7DEC1610" w14:textId="5490EA96" w:rsidR="00127E15" w:rsidRDefault="00127E15" w:rsidP="11CE1D53">
      <w:pPr>
        <w:spacing w:after="0" w:line="240" w:lineRule="auto"/>
        <w:rPr>
          <w:rFonts w:ascii="Arial" w:eastAsia="Arial" w:hAnsi="Arial" w:cs="Arial"/>
          <w:color w:val="881798"/>
        </w:rPr>
      </w:pPr>
    </w:p>
    <w:p w14:paraId="33FD14DD" w14:textId="5436E289" w:rsidR="00127E15" w:rsidRDefault="5A14521D" w:rsidP="36C376F0">
      <w:pPr>
        <w:spacing w:after="0" w:line="240" w:lineRule="auto"/>
        <w:rPr>
          <w:rFonts w:ascii="Arial" w:eastAsia="Arial" w:hAnsi="Arial" w:cs="Arial"/>
          <w:color w:val="881798"/>
        </w:rPr>
      </w:pPr>
      <w:r w:rsidRPr="36C376F0">
        <w:rPr>
          <w:rFonts w:ascii="Arial" w:eastAsia="Arial" w:hAnsi="Arial" w:cs="Arial"/>
          <w:color w:val="000000" w:themeColor="text1"/>
          <w:lang w:val="en-GB"/>
        </w:rPr>
        <w:t>You will act as a critical friend to the management</w:t>
      </w:r>
      <w:r w:rsidR="64BAB27B" w:rsidRPr="36C376F0">
        <w:rPr>
          <w:rFonts w:ascii="Arial" w:eastAsia="Arial" w:hAnsi="Arial" w:cs="Arial"/>
          <w:color w:val="000000" w:themeColor="text1"/>
          <w:lang w:val="en-GB"/>
        </w:rPr>
        <w:t xml:space="preserve"> team</w:t>
      </w:r>
      <w:r w:rsidRPr="36C376F0">
        <w:rPr>
          <w:rFonts w:ascii="Arial" w:eastAsia="Arial" w:hAnsi="Arial" w:cs="Arial"/>
          <w:color w:val="000000" w:themeColor="text1"/>
          <w:lang w:val="en-GB"/>
        </w:rPr>
        <w:t>, working closely with the CEO and holding them to account where necessary</w:t>
      </w:r>
      <w:r w:rsidRPr="36C376F0">
        <w:rPr>
          <w:rFonts w:ascii="Arial" w:eastAsia="Arial" w:hAnsi="Arial" w:cs="Arial"/>
          <w:lang w:val="en-GB"/>
        </w:rPr>
        <w:t xml:space="preserve">. Your impartiality, </w:t>
      </w:r>
      <w:proofErr w:type="gramStart"/>
      <w:r w:rsidRPr="36C376F0">
        <w:rPr>
          <w:rFonts w:ascii="Arial" w:eastAsia="Arial" w:hAnsi="Arial" w:cs="Arial"/>
          <w:lang w:val="en-GB"/>
        </w:rPr>
        <w:t>fairness</w:t>
      </w:r>
      <w:proofErr w:type="gramEnd"/>
      <w:r w:rsidRPr="36C376F0">
        <w:rPr>
          <w:rFonts w:ascii="Arial" w:eastAsia="Arial" w:hAnsi="Arial" w:cs="Arial"/>
          <w:lang w:val="en-GB"/>
        </w:rPr>
        <w:t xml:space="preserve"> and the ability to respect confidences are also very important to us.</w:t>
      </w:r>
    </w:p>
    <w:p w14:paraId="733754D6" w14:textId="6DD05359" w:rsidR="00127E15" w:rsidRDefault="5A14521D" w:rsidP="42B45239">
      <w:pPr>
        <w:spacing w:before="360" w:after="120" w:line="240" w:lineRule="auto"/>
        <w:rPr>
          <w:rFonts w:ascii="Arial" w:eastAsia="Arial" w:hAnsi="Arial" w:cs="Arial"/>
          <w:color w:val="881798"/>
          <w:sz w:val="32"/>
          <w:szCs w:val="32"/>
        </w:rPr>
      </w:pPr>
      <w:r w:rsidRPr="42B45239">
        <w:rPr>
          <w:rFonts w:ascii="Arial" w:eastAsia="Arial" w:hAnsi="Arial" w:cs="Arial"/>
          <w:color w:val="000000" w:themeColor="text1"/>
          <w:sz w:val="32"/>
          <w:szCs w:val="32"/>
          <w:lang w:val="en-GB"/>
        </w:rPr>
        <w:t>About you</w:t>
      </w:r>
    </w:p>
    <w:p w14:paraId="2E86AEAF" w14:textId="5DFD5E27" w:rsidR="00127E15" w:rsidRDefault="5A14521D" w:rsidP="11CE1D53">
      <w:pPr>
        <w:spacing w:after="0" w:line="240" w:lineRule="auto"/>
        <w:rPr>
          <w:rFonts w:ascii="Arial" w:eastAsia="Arial" w:hAnsi="Arial" w:cs="Arial"/>
          <w:color w:val="881798"/>
        </w:rPr>
      </w:pPr>
      <w:r w:rsidRPr="11CE1D53">
        <w:rPr>
          <w:rFonts w:ascii="Arial" w:eastAsia="Arial" w:hAnsi="Arial" w:cs="Arial"/>
          <w:color w:val="000000" w:themeColor="text1"/>
          <w:lang w:val="en-GB"/>
        </w:rPr>
        <w:t>We are looking for someone with proven leadership and facilitation skills, including experience of chairing Board meetings and committee work.</w:t>
      </w:r>
    </w:p>
    <w:p w14:paraId="7C1FCCBD" w14:textId="4682A590" w:rsidR="00127E15" w:rsidRDefault="00127E15" w:rsidP="11CE1D53">
      <w:pPr>
        <w:spacing w:after="0" w:line="240" w:lineRule="auto"/>
        <w:rPr>
          <w:rFonts w:ascii="Times New Roman" w:eastAsia="Times New Roman" w:hAnsi="Times New Roman" w:cs="Times New Roman"/>
          <w:color w:val="881798"/>
        </w:rPr>
      </w:pPr>
    </w:p>
    <w:p w14:paraId="1D983ECD" w14:textId="2F38478B" w:rsidR="00127E15" w:rsidRDefault="5A14521D" w:rsidP="36C376F0">
      <w:pPr>
        <w:spacing w:after="0" w:line="240" w:lineRule="auto"/>
        <w:rPr>
          <w:rFonts w:ascii="Arial" w:eastAsia="Arial" w:hAnsi="Arial" w:cs="Arial"/>
          <w:color w:val="881798"/>
        </w:rPr>
      </w:pPr>
      <w:r w:rsidRPr="36C376F0">
        <w:rPr>
          <w:rFonts w:ascii="Arial" w:eastAsia="Arial" w:hAnsi="Arial" w:cs="Arial"/>
          <w:color w:val="000000" w:themeColor="text1"/>
          <w:lang w:val="en-GB"/>
        </w:rPr>
        <w:t xml:space="preserve">As chair you will represent our organisation in the community, at public events, and in relationships with funders and negotiating for funds for staffing, </w:t>
      </w:r>
      <w:proofErr w:type="gramStart"/>
      <w:r w:rsidRPr="36C376F0">
        <w:rPr>
          <w:rFonts w:ascii="Arial" w:eastAsia="Arial" w:hAnsi="Arial" w:cs="Arial"/>
          <w:color w:val="000000" w:themeColor="text1"/>
          <w:lang w:val="en-GB"/>
        </w:rPr>
        <w:t>premises</w:t>
      </w:r>
      <w:proofErr w:type="gramEnd"/>
      <w:r w:rsidRPr="36C376F0">
        <w:rPr>
          <w:rFonts w:ascii="Arial" w:eastAsia="Arial" w:hAnsi="Arial" w:cs="Arial"/>
          <w:color w:val="000000" w:themeColor="text1"/>
          <w:lang w:val="en-GB"/>
        </w:rPr>
        <w:t xml:space="preserve"> or equipment, so excellent communication and interpersonal skills, tact and diplomacy are key. Ideally you will already be familiar with some of our work or that of one of a similar organisation, as well as the geography and communities of our borough.</w:t>
      </w:r>
    </w:p>
    <w:p w14:paraId="223BAEF8" w14:textId="1827C4D1" w:rsidR="00127E15" w:rsidRDefault="00127E15" w:rsidP="11CE1D53">
      <w:pPr>
        <w:spacing w:after="0" w:line="240" w:lineRule="auto"/>
        <w:rPr>
          <w:rFonts w:ascii="Times New Roman" w:eastAsia="Times New Roman" w:hAnsi="Times New Roman" w:cs="Times New Roman"/>
          <w:color w:val="881798"/>
        </w:rPr>
      </w:pPr>
    </w:p>
    <w:p w14:paraId="49ED6241" w14:textId="7BCCD533" w:rsidR="00127E15" w:rsidRDefault="5A14521D" w:rsidP="11CE1D53">
      <w:pPr>
        <w:spacing w:after="0" w:line="240" w:lineRule="auto"/>
        <w:rPr>
          <w:rFonts w:ascii="Arial" w:eastAsia="Arial" w:hAnsi="Arial" w:cs="Arial"/>
          <w:color w:val="881798"/>
        </w:rPr>
      </w:pPr>
      <w:r w:rsidRPr="11CE1D53">
        <w:rPr>
          <w:rFonts w:ascii="Arial" w:eastAsia="Arial" w:hAnsi="Arial" w:cs="Arial"/>
          <w:color w:val="000000" w:themeColor="text1"/>
          <w:lang w:val="en-GB"/>
        </w:rPr>
        <w:t>You will need to be able to commit to three to five hours per week, as well as two evenings a month for meetings.</w:t>
      </w:r>
    </w:p>
    <w:p w14:paraId="1BF0C619" w14:textId="50F2AEB4" w:rsidR="00127E15" w:rsidRDefault="00127E15" w:rsidP="11CE1D53">
      <w:pPr>
        <w:spacing w:after="0" w:line="240" w:lineRule="auto"/>
        <w:rPr>
          <w:rFonts w:ascii="Times New Roman" w:eastAsia="Times New Roman" w:hAnsi="Times New Roman" w:cs="Times New Roman"/>
          <w:color w:val="881798"/>
        </w:rPr>
      </w:pPr>
    </w:p>
    <w:p w14:paraId="05089F19" w14:textId="143367F1" w:rsidR="5A14521D" w:rsidRDefault="5A14521D" w:rsidP="0C95817D">
      <w:pPr>
        <w:spacing w:after="0" w:line="240" w:lineRule="auto"/>
        <w:rPr>
          <w:rFonts w:ascii="Arial" w:eastAsia="Arial" w:hAnsi="Arial" w:cs="Arial"/>
          <w:color w:val="000000" w:themeColor="text1"/>
          <w:lang w:val="en-GB"/>
        </w:rPr>
      </w:pPr>
      <w:r w:rsidRPr="36C376F0">
        <w:rPr>
          <w:rFonts w:ascii="Arial" w:eastAsia="Arial" w:hAnsi="Arial" w:cs="Arial"/>
          <w:color w:val="000000" w:themeColor="text1"/>
          <w:lang w:val="en-GB"/>
        </w:rPr>
        <w:t>The better we represent our community, the better we can serve it. Each new trustee is an opportunity for us to bring in a different perspective</w:t>
      </w:r>
      <w:r w:rsidR="7D2E403F" w:rsidRPr="36C376F0">
        <w:rPr>
          <w:rFonts w:ascii="Arial" w:eastAsia="Arial" w:hAnsi="Arial" w:cs="Arial"/>
          <w:color w:val="000000" w:themeColor="text1"/>
          <w:lang w:val="en-GB"/>
        </w:rPr>
        <w:t xml:space="preserve">. </w:t>
      </w:r>
      <w:r w:rsidR="1027EA7B" w:rsidRPr="36C376F0">
        <w:rPr>
          <w:rFonts w:ascii="Arial" w:eastAsia="Arial" w:hAnsi="Arial" w:cs="Arial"/>
          <w:color w:val="000000" w:themeColor="text1"/>
          <w:lang w:val="en-GB"/>
        </w:rPr>
        <w:t xml:space="preserve">We particularly welcome applications from people we would like to see better represented in our organisation and sector </w:t>
      </w:r>
      <w:r w:rsidR="356C8F0D" w:rsidRPr="36C376F0">
        <w:rPr>
          <w:rFonts w:ascii="Arial" w:eastAsia="Arial" w:hAnsi="Arial" w:cs="Arial"/>
          <w:color w:val="000000" w:themeColor="text1"/>
          <w:lang w:val="en-GB"/>
        </w:rPr>
        <w:t xml:space="preserve">including from </w:t>
      </w:r>
      <w:r w:rsidR="1027EA7B" w:rsidRPr="36C376F0">
        <w:rPr>
          <w:rFonts w:ascii="Arial" w:eastAsia="Arial" w:hAnsi="Arial" w:cs="Arial"/>
          <w:color w:val="000000" w:themeColor="text1"/>
          <w:lang w:val="en-GB"/>
        </w:rPr>
        <w:t>people of colour, LGBTQ+ and disabled people.</w:t>
      </w:r>
    </w:p>
    <w:p w14:paraId="07E73ABD" w14:textId="60D9389F" w:rsidR="00127E15" w:rsidRDefault="00127E15" w:rsidP="36C376F0">
      <w:pPr>
        <w:spacing w:after="0" w:line="240" w:lineRule="auto"/>
        <w:rPr>
          <w:rFonts w:ascii="Arial" w:eastAsia="Arial" w:hAnsi="Arial" w:cs="Arial"/>
          <w:color w:val="000000" w:themeColor="text1"/>
          <w:lang w:val="en-GB"/>
        </w:rPr>
      </w:pPr>
    </w:p>
    <w:p w14:paraId="2C078E63" w14:textId="7DE3A318" w:rsidR="00127E15" w:rsidRDefault="4ECC234F" w:rsidP="36C376F0">
      <w:pPr>
        <w:spacing w:after="0" w:line="240" w:lineRule="auto"/>
        <w:rPr>
          <w:rFonts w:ascii="Arial" w:eastAsia="Arial" w:hAnsi="Arial" w:cs="Arial"/>
          <w:color w:val="000000" w:themeColor="text1"/>
        </w:rPr>
      </w:pPr>
      <w:r w:rsidRPr="36C376F0">
        <w:rPr>
          <w:rFonts w:ascii="Arial" w:eastAsia="Arial" w:hAnsi="Arial" w:cs="Arial"/>
          <w:color w:val="000000" w:themeColor="text1"/>
        </w:rPr>
        <w:t xml:space="preserve">If you would like to discuss any aspect of our work, we encourage you to please contact Co-chair Kate Blagden on </w:t>
      </w:r>
      <w:hyperlink r:id="rId6">
        <w:r w:rsidR="4EF099B1" w:rsidRPr="36C376F0">
          <w:rPr>
            <w:rStyle w:val="Hyperlink"/>
          </w:rPr>
          <w:t>kate.blagden</w:t>
        </w:r>
        <w:r w:rsidRPr="36C376F0">
          <w:rPr>
            <w:rStyle w:val="Hyperlink"/>
          </w:rPr>
          <w:t>@citizensadvicekc.org.uk</w:t>
        </w:r>
      </w:hyperlink>
      <w:r w:rsidRPr="36C376F0">
        <w:rPr>
          <w:rFonts w:ascii="Arial" w:eastAsia="Arial" w:hAnsi="Arial" w:cs="Arial"/>
          <w:color w:val="000000" w:themeColor="text1"/>
        </w:rPr>
        <w:t>.</w:t>
      </w:r>
      <w:r w:rsidR="7845C49B" w:rsidRPr="36C376F0">
        <w:rPr>
          <w:rFonts w:ascii="Arial" w:eastAsia="Arial" w:hAnsi="Arial" w:cs="Arial"/>
          <w:color w:val="000000" w:themeColor="text1"/>
        </w:rPr>
        <w:t xml:space="preserve"> We are also seeking a trustee to join the board.</w:t>
      </w:r>
      <w:r w:rsidR="4DCDC799" w:rsidRPr="36C376F0">
        <w:rPr>
          <w:rFonts w:ascii="Arial" w:eastAsia="Arial" w:hAnsi="Arial" w:cs="Arial"/>
          <w:color w:val="000000" w:themeColor="text1"/>
        </w:rPr>
        <w:t xml:space="preserve"> Please see related advertisements.</w:t>
      </w:r>
    </w:p>
    <w:sectPr w:rsidR="00127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vpuTVAao" int2:invalidationBookmarkName="" int2:hashCode="8/2JHn0uswXnZ2" int2:id="otXDacp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FECC9C"/>
    <w:multiLevelType w:val="hybridMultilevel"/>
    <w:tmpl w:val="D58858F6"/>
    <w:lvl w:ilvl="0" w:tplc="4202A308">
      <w:start w:val="1"/>
      <w:numFmt w:val="bullet"/>
      <w:lvlText w:val=""/>
      <w:lvlJc w:val="left"/>
      <w:pPr>
        <w:ind w:left="720" w:hanging="360"/>
      </w:pPr>
      <w:rPr>
        <w:rFonts w:ascii="Symbol" w:hAnsi="Symbol" w:hint="default"/>
      </w:rPr>
    </w:lvl>
    <w:lvl w:ilvl="1" w:tplc="060C5C98">
      <w:start w:val="1"/>
      <w:numFmt w:val="bullet"/>
      <w:lvlText w:val="o"/>
      <w:lvlJc w:val="left"/>
      <w:pPr>
        <w:ind w:left="1440" w:hanging="360"/>
      </w:pPr>
      <w:rPr>
        <w:rFonts w:ascii="Courier New" w:hAnsi="Courier New" w:hint="default"/>
      </w:rPr>
    </w:lvl>
    <w:lvl w:ilvl="2" w:tplc="ADFE6F94">
      <w:start w:val="1"/>
      <w:numFmt w:val="bullet"/>
      <w:lvlText w:val=""/>
      <w:lvlJc w:val="left"/>
      <w:pPr>
        <w:ind w:left="2160" w:hanging="360"/>
      </w:pPr>
      <w:rPr>
        <w:rFonts w:ascii="Wingdings" w:hAnsi="Wingdings" w:hint="default"/>
      </w:rPr>
    </w:lvl>
    <w:lvl w:ilvl="3" w:tplc="E8B4BE5C">
      <w:start w:val="1"/>
      <w:numFmt w:val="bullet"/>
      <w:lvlText w:val=""/>
      <w:lvlJc w:val="left"/>
      <w:pPr>
        <w:ind w:left="2880" w:hanging="360"/>
      </w:pPr>
      <w:rPr>
        <w:rFonts w:ascii="Symbol" w:hAnsi="Symbol" w:hint="default"/>
      </w:rPr>
    </w:lvl>
    <w:lvl w:ilvl="4" w:tplc="53BCB770">
      <w:start w:val="1"/>
      <w:numFmt w:val="bullet"/>
      <w:lvlText w:val="o"/>
      <w:lvlJc w:val="left"/>
      <w:pPr>
        <w:ind w:left="3600" w:hanging="360"/>
      </w:pPr>
      <w:rPr>
        <w:rFonts w:ascii="Courier New" w:hAnsi="Courier New" w:hint="default"/>
      </w:rPr>
    </w:lvl>
    <w:lvl w:ilvl="5" w:tplc="E4449EB2">
      <w:start w:val="1"/>
      <w:numFmt w:val="bullet"/>
      <w:lvlText w:val=""/>
      <w:lvlJc w:val="left"/>
      <w:pPr>
        <w:ind w:left="4320" w:hanging="360"/>
      </w:pPr>
      <w:rPr>
        <w:rFonts w:ascii="Wingdings" w:hAnsi="Wingdings" w:hint="default"/>
      </w:rPr>
    </w:lvl>
    <w:lvl w:ilvl="6" w:tplc="AA9EEF38">
      <w:start w:val="1"/>
      <w:numFmt w:val="bullet"/>
      <w:lvlText w:val=""/>
      <w:lvlJc w:val="left"/>
      <w:pPr>
        <w:ind w:left="5040" w:hanging="360"/>
      </w:pPr>
      <w:rPr>
        <w:rFonts w:ascii="Symbol" w:hAnsi="Symbol" w:hint="default"/>
      </w:rPr>
    </w:lvl>
    <w:lvl w:ilvl="7" w:tplc="FC5E4DB2">
      <w:start w:val="1"/>
      <w:numFmt w:val="bullet"/>
      <w:lvlText w:val="o"/>
      <w:lvlJc w:val="left"/>
      <w:pPr>
        <w:ind w:left="5760" w:hanging="360"/>
      </w:pPr>
      <w:rPr>
        <w:rFonts w:ascii="Courier New" w:hAnsi="Courier New" w:hint="default"/>
      </w:rPr>
    </w:lvl>
    <w:lvl w:ilvl="8" w:tplc="F7981FD8">
      <w:start w:val="1"/>
      <w:numFmt w:val="bullet"/>
      <w:lvlText w:val=""/>
      <w:lvlJc w:val="left"/>
      <w:pPr>
        <w:ind w:left="6480" w:hanging="360"/>
      </w:pPr>
      <w:rPr>
        <w:rFonts w:ascii="Wingdings" w:hAnsi="Wingdings" w:hint="default"/>
      </w:rPr>
    </w:lvl>
  </w:abstractNum>
  <w:abstractNum w:abstractNumId="1" w15:restartNumberingAfterBreak="0">
    <w:nsid w:val="1CA5A7E6"/>
    <w:multiLevelType w:val="hybridMultilevel"/>
    <w:tmpl w:val="8EF8595E"/>
    <w:lvl w:ilvl="0" w:tplc="E0467626">
      <w:start w:val="1"/>
      <w:numFmt w:val="bullet"/>
      <w:lvlText w:val=""/>
      <w:lvlJc w:val="left"/>
      <w:pPr>
        <w:ind w:left="720" w:hanging="360"/>
      </w:pPr>
      <w:rPr>
        <w:rFonts w:ascii="Symbol" w:hAnsi="Symbol" w:hint="default"/>
      </w:rPr>
    </w:lvl>
    <w:lvl w:ilvl="1" w:tplc="02863590">
      <w:start w:val="1"/>
      <w:numFmt w:val="bullet"/>
      <w:lvlText w:val="o"/>
      <w:lvlJc w:val="left"/>
      <w:pPr>
        <w:ind w:left="1440" w:hanging="360"/>
      </w:pPr>
      <w:rPr>
        <w:rFonts w:ascii="Courier New" w:hAnsi="Courier New" w:hint="default"/>
      </w:rPr>
    </w:lvl>
    <w:lvl w:ilvl="2" w:tplc="597EAF5C">
      <w:start w:val="1"/>
      <w:numFmt w:val="bullet"/>
      <w:lvlText w:val=""/>
      <w:lvlJc w:val="left"/>
      <w:pPr>
        <w:ind w:left="2160" w:hanging="360"/>
      </w:pPr>
      <w:rPr>
        <w:rFonts w:ascii="Wingdings" w:hAnsi="Wingdings" w:hint="default"/>
      </w:rPr>
    </w:lvl>
    <w:lvl w:ilvl="3" w:tplc="D10AFCC8">
      <w:start w:val="1"/>
      <w:numFmt w:val="bullet"/>
      <w:lvlText w:val=""/>
      <w:lvlJc w:val="left"/>
      <w:pPr>
        <w:ind w:left="2880" w:hanging="360"/>
      </w:pPr>
      <w:rPr>
        <w:rFonts w:ascii="Symbol" w:hAnsi="Symbol" w:hint="default"/>
      </w:rPr>
    </w:lvl>
    <w:lvl w:ilvl="4" w:tplc="198688BE">
      <w:start w:val="1"/>
      <w:numFmt w:val="bullet"/>
      <w:lvlText w:val="o"/>
      <w:lvlJc w:val="left"/>
      <w:pPr>
        <w:ind w:left="3600" w:hanging="360"/>
      </w:pPr>
      <w:rPr>
        <w:rFonts w:ascii="Courier New" w:hAnsi="Courier New" w:hint="default"/>
      </w:rPr>
    </w:lvl>
    <w:lvl w:ilvl="5" w:tplc="801A03B8">
      <w:start w:val="1"/>
      <w:numFmt w:val="bullet"/>
      <w:lvlText w:val=""/>
      <w:lvlJc w:val="left"/>
      <w:pPr>
        <w:ind w:left="4320" w:hanging="360"/>
      </w:pPr>
      <w:rPr>
        <w:rFonts w:ascii="Wingdings" w:hAnsi="Wingdings" w:hint="default"/>
      </w:rPr>
    </w:lvl>
    <w:lvl w:ilvl="6" w:tplc="EEEEAB44">
      <w:start w:val="1"/>
      <w:numFmt w:val="bullet"/>
      <w:lvlText w:val=""/>
      <w:lvlJc w:val="left"/>
      <w:pPr>
        <w:ind w:left="5040" w:hanging="360"/>
      </w:pPr>
      <w:rPr>
        <w:rFonts w:ascii="Symbol" w:hAnsi="Symbol" w:hint="default"/>
      </w:rPr>
    </w:lvl>
    <w:lvl w:ilvl="7" w:tplc="DBFAB0C0">
      <w:start w:val="1"/>
      <w:numFmt w:val="bullet"/>
      <w:lvlText w:val="o"/>
      <w:lvlJc w:val="left"/>
      <w:pPr>
        <w:ind w:left="5760" w:hanging="360"/>
      </w:pPr>
      <w:rPr>
        <w:rFonts w:ascii="Courier New" w:hAnsi="Courier New" w:hint="default"/>
      </w:rPr>
    </w:lvl>
    <w:lvl w:ilvl="8" w:tplc="5F68B6C8">
      <w:start w:val="1"/>
      <w:numFmt w:val="bullet"/>
      <w:lvlText w:val=""/>
      <w:lvlJc w:val="left"/>
      <w:pPr>
        <w:ind w:left="6480" w:hanging="360"/>
      </w:pPr>
      <w:rPr>
        <w:rFonts w:ascii="Wingdings" w:hAnsi="Wingdings" w:hint="default"/>
      </w:rPr>
    </w:lvl>
  </w:abstractNum>
  <w:abstractNum w:abstractNumId="2" w15:restartNumberingAfterBreak="0">
    <w:nsid w:val="203F40DB"/>
    <w:multiLevelType w:val="hybridMultilevel"/>
    <w:tmpl w:val="C2D0327A"/>
    <w:lvl w:ilvl="0" w:tplc="EAE031A6">
      <w:start w:val="1"/>
      <w:numFmt w:val="bullet"/>
      <w:lvlText w:val=""/>
      <w:lvlJc w:val="left"/>
      <w:pPr>
        <w:ind w:left="720" w:hanging="360"/>
      </w:pPr>
      <w:rPr>
        <w:rFonts w:ascii="Symbol" w:hAnsi="Symbol" w:hint="default"/>
      </w:rPr>
    </w:lvl>
    <w:lvl w:ilvl="1" w:tplc="3620CC46">
      <w:start w:val="1"/>
      <w:numFmt w:val="bullet"/>
      <w:lvlText w:val="o"/>
      <w:lvlJc w:val="left"/>
      <w:pPr>
        <w:ind w:left="1440" w:hanging="360"/>
      </w:pPr>
      <w:rPr>
        <w:rFonts w:ascii="Courier New" w:hAnsi="Courier New" w:hint="default"/>
      </w:rPr>
    </w:lvl>
    <w:lvl w:ilvl="2" w:tplc="44501F96">
      <w:start w:val="1"/>
      <w:numFmt w:val="bullet"/>
      <w:lvlText w:val=""/>
      <w:lvlJc w:val="left"/>
      <w:pPr>
        <w:ind w:left="2160" w:hanging="360"/>
      </w:pPr>
      <w:rPr>
        <w:rFonts w:ascii="Wingdings" w:hAnsi="Wingdings" w:hint="default"/>
      </w:rPr>
    </w:lvl>
    <w:lvl w:ilvl="3" w:tplc="26A853BA">
      <w:start w:val="1"/>
      <w:numFmt w:val="bullet"/>
      <w:lvlText w:val=""/>
      <w:lvlJc w:val="left"/>
      <w:pPr>
        <w:ind w:left="2880" w:hanging="360"/>
      </w:pPr>
      <w:rPr>
        <w:rFonts w:ascii="Symbol" w:hAnsi="Symbol" w:hint="default"/>
      </w:rPr>
    </w:lvl>
    <w:lvl w:ilvl="4" w:tplc="87CADA28">
      <w:start w:val="1"/>
      <w:numFmt w:val="bullet"/>
      <w:lvlText w:val="o"/>
      <w:lvlJc w:val="left"/>
      <w:pPr>
        <w:ind w:left="3600" w:hanging="360"/>
      </w:pPr>
      <w:rPr>
        <w:rFonts w:ascii="Courier New" w:hAnsi="Courier New" w:hint="default"/>
      </w:rPr>
    </w:lvl>
    <w:lvl w:ilvl="5" w:tplc="C9404DD4">
      <w:start w:val="1"/>
      <w:numFmt w:val="bullet"/>
      <w:lvlText w:val=""/>
      <w:lvlJc w:val="left"/>
      <w:pPr>
        <w:ind w:left="4320" w:hanging="360"/>
      </w:pPr>
      <w:rPr>
        <w:rFonts w:ascii="Wingdings" w:hAnsi="Wingdings" w:hint="default"/>
      </w:rPr>
    </w:lvl>
    <w:lvl w:ilvl="6" w:tplc="0EB48B34">
      <w:start w:val="1"/>
      <w:numFmt w:val="bullet"/>
      <w:lvlText w:val=""/>
      <w:lvlJc w:val="left"/>
      <w:pPr>
        <w:ind w:left="5040" w:hanging="360"/>
      </w:pPr>
      <w:rPr>
        <w:rFonts w:ascii="Symbol" w:hAnsi="Symbol" w:hint="default"/>
      </w:rPr>
    </w:lvl>
    <w:lvl w:ilvl="7" w:tplc="E822F392">
      <w:start w:val="1"/>
      <w:numFmt w:val="bullet"/>
      <w:lvlText w:val="o"/>
      <w:lvlJc w:val="left"/>
      <w:pPr>
        <w:ind w:left="5760" w:hanging="360"/>
      </w:pPr>
      <w:rPr>
        <w:rFonts w:ascii="Courier New" w:hAnsi="Courier New" w:hint="default"/>
      </w:rPr>
    </w:lvl>
    <w:lvl w:ilvl="8" w:tplc="DAD6E6C2">
      <w:start w:val="1"/>
      <w:numFmt w:val="bullet"/>
      <w:lvlText w:val=""/>
      <w:lvlJc w:val="left"/>
      <w:pPr>
        <w:ind w:left="6480" w:hanging="360"/>
      </w:pPr>
      <w:rPr>
        <w:rFonts w:ascii="Wingdings" w:hAnsi="Wingdings" w:hint="default"/>
      </w:rPr>
    </w:lvl>
  </w:abstractNum>
  <w:abstractNum w:abstractNumId="3" w15:restartNumberingAfterBreak="0">
    <w:nsid w:val="250EDA08"/>
    <w:multiLevelType w:val="hybridMultilevel"/>
    <w:tmpl w:val="D55EEE44"/>
    <w:lvl w:ilvl="0" w:tplc="5826FB24">
      <w:start w:val="1"/>
      <w:numFmt w:val="bullet"/>
      <w:lvlText w:val=""/>
      <w:lvlJc w:val="left"/>
      <w:pPr>
        <w:ind w:left="720" w:hanging="360"/>
      </w:pPr>
      <w:rPr>
        <w:rFonts w:ascii="Symbol" w:hAnsi="Symbol" w:hint="default"/>
      </w:rPr>
    </w:lvl>
    <w:lvl w:ilvl="1" w:tplc="58F4EB56">
      <w:start w:val="1"/>
      <w:numFmt w:val="bullet"/>
      <w:lvlText w:val="o"/>
      <w:lvlJc w:val="left"/>
      <w:pPr>
        <w:ind w:left="1440" w:hanging="360"/>
      </w:pPr>
      <w:rPr>
        <w:rFonts w:ascii="Courier New" w:hAnsi="Courier New" w:hint="default"/>
      </w:rPr>
    </w:lvl>
    <w:lvl w:ilvl="2" w:tplc="F88475D0">
      <w:start w:val="1"/>
      <w:numFmt w:val="bullet"/>
      <w:lvlText w:val=""/>
      <w:lvlJc w:val="left"/>
      <w:pPr>
        <w:ind w:left="2160" w:hanging="360"/>
      </w:pPr>
      <w:rPr>
        <w:rFonts w:ascii="Wingdings" w:hAnsi="Wingdings" w:hint="default"/>
      </w:rPr>
    </w:lvl>
    <w:lvl w:ilvl="3" w:tplc="281ACBEE">
      <w:start w:val="1"/>
      <w:numFmt w:val="bullet"/>
      <w:lvlText w:val=""/>
      <w:lvlJc w:val="left"/>
      <w:pPr>
        <w:ind w:left="2880" w:hanging="360"/>
      </w:pPr>
      <w:rPr>
        <w:rFonts w:ascii="Symbol" w:hAnsi="Symbol" w:hint="default"/>
      </w:rPr>
    </w:lvl>
    <w:lvl w:ilvl="4" w:tplc="1716FA30">
      <w:start w:val="1"/>
      <w:numFmt w:val="bullet"/>
      <w:lvlText w:val="o"/>
      <w:lvlJc w:val="left"/>
      <w:pPr>
        <w:ind w:left="3600" w:hanging="360"/>
      </w:pPr>
      <w:rPr>
        <w:rFonts w:ascii="Courier New" w:hAnsi="Courier New" w:hint="default"/>
      </w:rPr>
    </w:lvl>
    <w:lvl w:ilvl="5" w:tplc="960E0A90">
      <w:start w:val="1"/>
      <w:numFmt w:val="bullet"/>
      <w:lvlText w:val=""/>
      <w:lvlJc w:val="left"/>
      <w:pPr>
        <w:ind w:left="4320" w:hanging="360"/>
      </w:pPr>
      <w:rPr>
        <w:rFonts w:ascii="Wingdings" w:hAnsi="Wingdings" w:hint="default"/>
      </w:rPr>
    </w:lvl>
    <w:lvl w:ilvl="6" w:tplc="B8D08476">
      <w:start w:val="1"/>
      <w:numFmt w:val="bullet"/>
      <w:lvlText w:val=""/>
      <w:lvlJc w:val="left"/>
      <w:pPr>
        <w:ind w:left="5040" w:hanging="360"/>
      </w:pPr>
      <w:rPr>
        <w:rFonts w:ascii="Symbol" w:hAnsi="Symbol" w:hint="default"/>
      </w:rPr>
    </w:lvl>
    <w:lvl w:ilvl="7" w:tplc="02F0F9AA">
      <w:start w:val="1"/>
      <w:numFmt w:val="bullet"/>
      <w:lvlText w:val="o"/>
      <w:lvlJc w:val="left"/>
      <w:pPr>
        <w:ind w:left="5760" w:hanging="360"/>
      </w:pPr>
      <w:rPr>
        <w:rFonts w:ascii="Courier New" w:hAnsi="Courier New" w:hint="default"/>
      </w:rPr>
    </w:lvl>
    <w:lvl w:ilvl="8" w:tplc="73B0C0A6">
      <w:start w:val="1"/>
      <w:numFmt w:val="bullet"/>
      <w:lvlText w:val=""/>
      <w:lvlJc w:val="left"/>
      <w:pPr>
        <w:ind w:left="6480" w:hanging="360"/>
      </w:pPr>
      <w:rPr>
        <w:rFonts w:ascii="Wingdings" w:hAnsi="Wingdings" w:hint="default"/>
      </w:rPr>
    </w:lvl>
  </w:abstractNum>
  <w:abstractNum w:abstractNumId="4" w15:restartNumberingAfterBreak="0">
    <w:nsid w:val="3A8FB0F5"/>
    <w:multiLevelType w:val="hybridMultilevel"/>
    <w:tmpl w:val="2416A334"/>
    <w:lvl w:ilvl="0" w:tplc="9D009EA4">
      <w:start w:val="1"/>
      <w:numFmt w:val="bullet"/>
      <w:lvlText w:val=""/>
      <w:lvlJc w:val="left"/>
      <w:pPr>
        <w:ind w:left="720" w:hanging="360"/>
      </w:pPr>
      <w:rPr>
        <w:rFonts w:ascii="Symbol" w:hAnsi="Symbol" w:hint="default"/>
      </w:rPr>
    </w:lvl>
    <w:lvl w:ilvl="1" w:tplc="94F4D870">
      <w:start w:val="1"/>
      <w:numFmt w:val="bullet"/>
      <w:lvlText w:val="o"/>
      <w:lvlJc w:val="left"/>
      <w:pPr>
        <w:ind w:left="1440" w:hanging="360"/>
      </w:pPr>
      <w:rPr>
        <w:rFonts w:ascii="Courier New" w:hAnsi="Courier New" w:hint="default"/>
      </w:rPr>
    </w:lvl>
    <w:lvl w:ilvl="2" w:tplc="FFEEDA32">
      <w:start w:val="1"/>
      <w:numFmt w:val="bullet"/>
      <w:lvlText w:val=""/>
      <w:lvlJc w:val="left"/>
      <w:pPr>
        <w:ind w:left="2160" w:hanging="360"/>
      </w:pPr>
      <w:rPr>
        <w:rFonts w:ascii="Wingdings" w:hAnsi="Wingdings" w:hint="default"/>
      </w:rPr>
    </w:lvl>
    <w:lvl w:ilvl="3" w:tplc="496AEFBC">
      <w:start w:val="1"/>
      <w:numFmt w:val="bullet"/>
      <w:lvlText w:val=""/>
      <w:lvlJc w:val="left"/>
      <w:pPr>
        <w:ind w:left="2880" w:hanging="360"/>
      </w:pPr>
      <w:rPr>
        <w:rFonts w:ascii="Symbol" w:hAnsi="Symbol" w:hint="default"/>
      </w:rPr>
    </w:lvl>
    <w:lvl w:ilvl="4" w:tplc="C7DA71C2">
      <w:start w:val="1"/>
      <w:numFmt w:val="bullet"/>
      <w:lvlText w:val="o"/>
      <w:lvlJc w:val="left"/>
      <w:pPr>
        <w:ind w:left="3600" w:hanging="360"/>
      </w:pPr>
      <w:rPr>
        <w:rFonts w:ascii="Courier New" w:hAnsi="Courier New" w:hint="default"/>
      </w:rPr>
    </w:lvl>
    <w:lvl w:ilvl="5" w:tplc="C248E14A">
      <w:start w:val="1"/>
      <w:numFmt w:val="bullet"/>
      <w:lvlText w:val=""/>
      <w:lvlJc w:val="left"/>
      <w:pPr>
        <w:ind w:left="4320" w:hanging="360"/>
      </w:pPr>
      <w:rPr>
        <w:rFonts w:ascii="Wingdings" w:hAnsi="Wingdings" w:hint="default"/>
      </w:rPr>
    </w:lvl>
    <w:lvl w:ilvl="6" w:tplc="77042FAC">
      <w:start w:val="1"/>
      <w:numFmt w:val="bullet"/>
      <w:lvlText w:val=""/>
      <w:lvlJc w:val="left"/>
      <w:pPr>
        <w:ind w:left="5040" w:hanging="360"/>
      </w:pPr>
      <w:rPr>
        <w:rFonts w:ascii="Symbol" w:hAnsi="Symbol" w:hint="default"/>
      </w:rPr>
    </w:lvl>
    <w:lvl w:ilvl="7" w:tplc="68BEBC6E">
      <w:start w:val="1"/>
      <w:numFmt w:val="bullet"/>
      <w:lvlText w:val="o"/>
      <w:lvlJc w:val="left"/>
      <w:pPr>
        <w:ind w:left="5760" w:hanging="360"/>
      </w:pPr>
      <w:rPr>
        <w:rFonts w:ascii="Courier New" w:hAnsi="Courier New" w:hint="default"/>
      </w:rPr>
    </w:lvl>
    <w:lvl w:ilvl="8" w:tplc="5400EA0E">
      <w:start w:val="1"/>
      <w:numFmt w:val="bullet"/>
      <w:lvlText w:val=""/>
      <w:lvlJc w:val="left"/>
      <w:pPr>
        <w:ind w:left="6480" w:hanging="360"/>
      </w:pPr>
      <w:rPr>
        <w:rFonts w:ascii="Wingdings" w:hAnsi="Wingdings" w:hint="default"/>
      </w:rPr>
    </w:lvl>
  </w:abstractNum>
  <w:abstractNum w:abstractNumId="5" w15:restartNumberingAfterBreak="0">
    <w:nsid w:val="7A3C03DF"/>
    <w:multiLevelType w:val="hybridMultilevel"/>
    <w:tmpl w:val="27DA54C2"/>
    <w:lvl w:ilvl="0" w:tplc="09A083BC">
      <w:start w:val="1"/>
      <w:numFmt w:val="bullet"/>
      <w:lvlText w:val=""/>
      <w:lvlJc w:val="left"/>
      <w:pPr>
        <w:ind w:left="720" w:hanging="360"/>
      </w:pPr>
      <w:rPr>
        <w:rFonts w:ascii="Symbol" w:hAnsi="Symbol" w:hint="default"/>
      </w:rPr>
    </w:lvl>
    <w:lvl w:ilvl="1" w:tplc="341EABB0">
      <w:start w:val="1"/>
      <w:numFmt w:val="bullet"/>
      <w:lvlText w:val="o"/>
      <w:lvlJc w:val="left"/>
      <w:pPr>
        <w:ind w:left="1440" w:hanging="360"/>
      </w:pPr>
      <w:rPr>
        <w:rFonts w:ascii="Courier New" w:hAnsi="Courier New" w:hint="default"/>
      </w:rPr>
    </w:lvl>
    <w:lvl w:ilvl="2" w:tplc="F7227666">
      <w:start w:val="1"/>
      <w:numFmt w:val="bullet"/>
      <w:lvlText w:val=""/>
      <w:lvlJc w:val="left"/>
      <w:pPr>
        <w:ind w:left="2160" w:hanging="360"/>
      </w:pPr>
      <w:rPr>
        <w:rFonts w:ascii="Wingdings" w:hAnsi="Wingdings" w:hint="default"/>
      </w:rPr>
    </w:lvl>
    <w:lvl w:ilvl="3" w:tplc="BC686B94">
      <w:start w:val="1"/>
      <w:numFmt w:val="bullet"/>
      <w:lvlText w:val=""/>
      <w:lvlJc w:val="left"/>
      <w:pPr>
        <w:ind w:left="2880" w:hanging="360"/>
      </w:pPr>
      <w:rPr>
        <w:rFonts w:ascii="Symbol" w:hAnsi="Symbol" w:hint="default"/>
      </w:rPr>
    </w:lvl>
    <w:lvl w:ilvl="4" w:tplc="878A1DAA">
      <w:start w:val="1"/>
      <w:numFmt w:val="bullet"/>
      <w:lvlText w:val="o"/>
      <w:lvlJc w:val="left"/>
      <w:pPr>
        <w:ind w:left="3600" w:hanging="360"/>
      </w:pPr>
      <w:rPr>
        <w:rFonts w:ascii="Courier New" w:hAnsi="Courier New" w:hint="default"/>
      </w:rPr>
    </w:lvl>
    <w:lvl w:ilvl="5" w:tplc="51602088">
      <w:start w:val="1"/>
      <w:numFmt w:val="bullet"/>
      <w:lvlText w:val=""/>
      <w:lvlJc w:val="left"/>
      <w:pPr>
        <w:ind w:left="4320" w:hanging="360"/>
      </w:pPr>
      <w:rPr>
        <w:rFonts w:ascii="Wingdings" w:hAnsi="Wingdings" w:hint="default"/>
      </w:rPr>
    </w:lvl>
    <w:lvl w:ilvl="6" w:tplc="781C56B0">
      <w:start w:val="1"/>
      <w:numFmt w:val="bullet"/>
      <w:lvlText w:val=""/>
      <w:lvlJc w:val="left"/>
      <w:pPr>
        <w:ind w:left="5040" w:hanging="360"/>
      </w:pPr>
      <w:rPr>
        <w:rFonts w:ascii="Symbol" w:hAnsi="Symbol" w:hint="default"/>
      </w:rPr>
    </w:lvl>
    <w:lvl w:ilvl="7" w:tplc="2D4E78A2">
      <w:start w:val="1"/>
      <w:numFmt w:val="bullet"/>
      <w:lvlText w:val="o"/>
      <w:lvlJc w:val="left"/>
      <w:pPr>
        <w:ind w:left="5760" w:hanging="360"/>
      </w:pPr>
      <w:rPr>
        <w:rFonts w:ascii="Courier New" w:hAnsi="Courier New" w:hint="default"/>
      </w:rPr>
    </w:lvl>
    <w:lvl w:ilvl="8" w:tplc="4344F24C">
      <w:start w:val="1"/>
      <w:numFmt w:val="bullet"/>
      <w:lvlText w:val=""/>
      <w:lvlJc w:val="left"/>
      <w:pPr>
        <w:ind w:left="6480" w:hanging="360"/>
      </w:pPr>
      <w:rPr>
        <w:rFonts w:ascii="Wingdings" w:hAnsi="Wingdings" w:hint="default"/>
      </w:rPr>
    </w:lvl>
  </w:abstractNum>
  <w:num w:numId="1" w16cid:durableId="659191035">
    <w:abstractNumId w:val="2"/>
  </w:num>
  <w:num w:numId="2" w16cid:durableId="202251756">
    <w:abstractNumId w:val="5"/>
  </w:num>
  <w:num w:numId="3" w16cid:durableId="1314874513">
    <w:abstractNumId w:val="0"/>
  </w:num>
  <w:num w:numId="4" w16cid:durableId="1093091932">
    <w:abstractNumId w:val="1"/>
  </w:num>
  <w:num w:numId="5" w16cid:durableId="910508216">
    <w:abstractNumId w:val="4"/>
  </w:num>
  <w:num w:numId="6" w16cid:durableId="2136365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327ED3"/>
    <w:rsid w:val="00127E15"/>
    <w:rsid w:val="00B41933"/>
    <w:rsid w:val="02B20A46"/>
    <w:rsid w:val="02D44499"/>
    <w:rsid w:val="0743B6D2"/>
    <w:rsid w:val="0A7B5794"/>
    <w:rsid w:val="0C95817D"/>
    <w:rsid w:val="0FE521F8"/>
    <w:rsid w:val="1027EA7B"/>
    <w:rsid w:val="11CE1D53"/>
    <w:rsid w:val="12273391"/>
    <w:rsid w:val="13CBD543"/>
    <w:rsid w:val="1567A5A4"/>
    <w:rsid w:val="1B7CC9D3"/>
    <w:rsid w:val="2343E1EA"/>
    <w:rsid w:val="24DFB24B"/>
    <w:rsid w:val="2826D5CB"/>
    <w:rsid w:val="356C8F0D"/>
    <w:rsid w:val="36C376F0"/>
    <w:rsid w:val="3737649A"/>
    <w:rsid w:val="378F4843"/>
    <w:rsid w:val="38D334FB"/>
    <w:rsid w:val="392139CA"/>
    <w:rsid w:val="3EA4A5E1"/>
    <w:rsid w:val="42B45239"/>
    <w:rsid w:val="45CDAD22"/>
    <w:rsid w:val="46327ED3"/>
    <w:rsid w:val="479C27A2"/>
    <w:rsid w:val="4A73BB78"/>
    <w:rsid w:val="4DCDC799"/>
    <w:rsid w:val="4E02BE06"/>
    <w:rsid w:val="4ECC234F"/>
    <w:rsid w:val="4EF099B1"/>
    <w:rsid w:val="4F956441"/>
    <w:rsid w:val="5383CE7E"/>
    <w:rsid w:val="5468D564"/>
    <w:rsid w:val="5A14521D"/>
    <w:rsid w:val="5AF2347A"/>
    <w:rsid w:val="5CBD5347"/>
    <w:rsid w:val="5D0C5E63"/>
    <w:rsid w:val="5DEC9902"/>
    <w:rsid w:val="6450B604"/>
    <w:rsid w:val="647B5BD7"/>
    <w:rsid w:val="64BAB27B"/>
    <w:rsid w:val="6B2148DF"/>
    <w:rsid w:val="6CAE1F3E"/>
    <w:rsid w:val="6D5B97C9"/>
    <w:rsid w:val="6EFC98EC"/>
    <w:rsid w:val="7037C720"/>
    <w:rsid w:val="761FB282"/>
    <w:rsid w:val="7798643B"/>
    <w:rsid w:val="7845C49B"/>
    <w:rsid w:val="7934349C"/>
    <w:rsid w:val="7B08AD1B"/>
    <w:rsid w:val="7D2E403F"/>
    <w:rsid w:val="7DE68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D18B"/>
  <w15:chartTrackingRefBased/>
  <w15:docId w15:val="{A24D7A9A-0C42-4D3B-8EAF-67F25FE0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blagden@citizensadvicekc.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Blagden</dc:creator>
  <cp:keywords/>
  <dc:description/>
  <cp:lastModifiedBy>James Cairns</cp:lastModifiedBy>
  <cp:revision>2</cp:revision>
  <dcterms:created xsi:type="dcterms:W3CDTF">2024-04-26T09:49:00Z</dcterms:created>
  <dcterms:modified xsi:type="dcterms:W3CDTF">2024-04-26T09:49:00Z</dcterms:modified>
</cp:coreProperties>
</file>